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2"/>
        <w:gridCol w:w="5178"/>
      </w:tblGrid>
      <w:tr w:rsidR="00382D7F" w:rsidRPr="00382D7F" w14:paraId="48326FEB" w14:textId="77777777" w:rsidTr="00EA770F">
        <w:trPr>
          <w:trHeight w:val="495"/>
        </w:trPr>
        <w:tc>
          <w:tcPr>
            <w:tcW w:w="9212" w:type="dxa"/>
            <w:gridSpan w:val="2"/>
          </w:tcPr>
          <w:p w14:paraId="5AECC445" w14:textId="77777777" w:rsidR="00382D7F" w:rsidRPr="00606879" w:rsidRDefault="00382D7F" w:rsidP="00382D7F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382D7F" w:rsidRPr="00382D7F" w14:paraId="5D6BDCF5" w14:textId="77777777" w:rsidTr="00EA770F">
        <w:trPr>
          <w:trHeight w:val="418"/>
        </w:trPr>
        <w:tc>
          <w:tcPr>
            <w:tcW w:w="9212" w:type="dxa"/>
            <w:gridSpan w:val="2"/>
          </w:tcPr>
          <w:p w14:paraId="51FC76F1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Vysoká škola:</w:t>
            </w:r>
            <w:r w:rsidRPr="00606879">
              <w:rPr>
                <w:rFonts w:cstheme="minorHAnsi"/>
                <w:sz w:val="16"/>
                <w:szCs w:val="16"/>
              </w:rPr>
              <w:t xml:space="preserve"> Vysoká škola zdravotníctva a sociálnej práce sv. Alžbety v  Bratislave</w:t>
            </w:r>
          </w:p>
        </w:tc>
      </w:tr>
      <w:tr w:rsidR="00382D7F" w:rsidRPr="00382D7F" w14:paraId="776DB358" w14:textId="77777777" w:rsidTr="00EA770F">
        <w:trPr>
          <w:trHeight w:val="424"/>
        </w:trPr>
        <w:tc>
          <w:tcPr>
            <w:tcW w:w="9212" w:type="dxa"/>
            <w:gridSpan w:val="2"/>
          </w:tcPr>
          <w:p w14:paraId="0E0881F1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Pracovisko: </w:t>
            </w:r>
            <w:r w:rsidRPr="00606879">
              <w:rPr>
                <w:rFonts w:cstheme="minorHAnsi"/>
                <w:bCs/>
                <w:sz w:val="16"/>
                <w:szCs w:val="16"/>
              </w:rPr>
              <w:t xml:space="preserve">Katedra psychológie, Bratislava </w:t>
            </w:r>
          </w:p>
        </w:tc>
      </w:tr>
      <w:tr w:rsidR="00382D7F" w:rsidRPr="00382D7F" w14:paraId="73265880" w14:textId="77777777" w:rsidTr="00EA770F">
        <w:tc>
          <w:tcPr>
            <w:tcW w:w="4110" w:type="dxa"/>
          </w:tcPr>
          <w:p w14:paraId="46862B08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Kód predmetu:</w:t>
            </w:r>
            <w:r w:rsidRPr="00606879">
              <w:rPr>
                <w:rFonts w:cstheme="minorHAnsi"/>
                <w:sz w:val="16"/>
                <w:szCs w:val="16"/>
              </w:rPr>
              <w:t xml:space="preserve"> 0-1915d</w:t>
            </w:r>
          </w:p>
        </w:tc>
        <w:tc>
          <w:tcPr>
            <w:tcW w:w="5102" w:type="dxa"/>
          </w:tcPr>
          <w:p w14:paraId="242DB9AF" w14:textId="56C948A0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Názov predmetu: </w:t>
            </w:r>
            <w:r w:rsidRPr="00606879">
              <w:rPr>
                <w:rFonts w:cstheme="minorHAnsi"/>
                <w:sz w:val="16"/>
                <w:szCs w:val="16"/>
              </w:rPr>
              <w:t>Klinická psychológia</w:t>
            </w:r>
          </w:p>
          <w:p w14:paraId="09393802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82D7F" w:rsidRPr="00382D7F" w14:paraId="3AE8952B" w14:textId="77777777" w:rsidTr="00EA770F">
        <w:trPr>
          <w:trHeight w:val="548"/>
        </w:trPr>
        <w:tc>
          <w:tcPr>
            <w:tcW w:w="9212" w:type="dxa"/>
            <w:gridSpan w:val="2"/>
          </w:tcPr>
          <w:p w14:paraId="03F13719" w14:textId="60DEEA61" w:rsidR="00BB3BBD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Druh, rozsah a metóda vzdelávacích činností:</w:t>
            </w:r>
            <w:r w:rsidRPr="0060687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AC69726" w14:textId="77777777" w:rsidR="000032E7" w:rsidRPr="00606879" w:rsidRDefault="000032E7" w:rsidP="000032E7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606879">
              <w:rPr>
                <w:rFonts w:cstheme="minorHAnsi"/>
                <w:sz w:val="16"/>
                <w:szCs w:val="16"/>
                <w:lang w:eastAsia="sk-SK"/>
              </w:rPr>
              <w:t>prednáška, seminár;</w:t>
            </w:r>
          </w:p>
          <w:p w14:paraId="6FA152DC" w14:textId="0FE2CD7D" w:rsidR="000032E7" w:rsidRPr="00606879" w:rsidRDefault="000032E7" w:rsidP="000032E7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606879">
              <w:rPr>
                <w:rFonts w:cstheme="minorHAnsi"/>
                <w:sz w:val="16"/>
                <w:szCs w:val="16"/>
              </w:rPr>
              <w:t xml:space="preserve"> 4 hod. / týždeň (2 hod. prednáška, 2 hod. seminár)</w:t>
            </w:r>
          </w:p>
          <w:p w14:paraId="19F3D96B" w14:textId="05D1A8FE" w:rsidR="00382D7F" w:rsidRPr="00606879" w:rsidRDefault="000032E7" w:rsidP="000032E7">
            <w:pPr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606879">
              <w:rPr>
                <w:rFonts w:cstheme="minorHAnsi"/>
                <w:sz w:val="16"/>
                <w:szCs w:val="16"/>
                <w:lang w:eastAsia="sk-SK"/>
              </w:rPr>
              <w:t>prezenčná, dištančná (Webex</w:t>
            </w:r>
            <w:r w:rsidR="002B3A98">
              <w:rPr>
                <w:rFonts w:cstheme="minorHAnsi"/>
                <w:sz w:val="16"/>
                <w:szCs w:val="16"/>
                <w:lang w:eastAsia="sk-SK"/>
              </w:rPr>
              <w:t>, Elix</w:t>
            </w:r>
            <w:r w:rsidRPr="00606879">
              <w:rPr>
                <w:rFonts w:cstheme="minorHAnsi"/>
                <w:sz w:val="16"/>
                <w:szCs w:val="16"/>
                <w:lang w:eastAsia="sk-SK"/>
              </w:rPr>
              <w:t xml:space="preserve">), kombinovaná; </w:t>
            </w:r>
            <w:r w:rsidR="00382D7F" w:rsidRPr="00606879">
              <w:rPr>
                <w:rFonts w:cstheme="minorHAnsi"/>
                <w:sz w:val="16"/>
                <w:szCs w:val="16"/>
              </w:rPr>
              <w:t>prezenčná forma (48h); príprava na cvičenia, štúdium relevantnej literatúry a konzultácia s pedagógom, samoštúdium (102h); spolu 150h.</w:t>
            </w:r>
          </w:p>
        </w:tc>
      </w:tr>
      <w:tr w:rsidR="00382D7F" w:rsidRPr="00382D7F" w14:paraId="702B792D" w14:textId="77777777" w:rsidTr="00EA770F">
        <w:trPr>
          <w:trHeight w:val="411"/>
        </w:trPr>
        <w:tc>
          <w:tcPr>
            <w:tcW w:w="9212" w:type="dxa"/>
            <w:gridSpan w:val="2"/>
          </w:tcPr>
          <w:p w14:paraId="07AF6E69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Počet kreditov: </w:t>
            </w:r>
            <w:r w:rsidRPr="00606879">
              <w:rPr>
                <w:rFonts w:cstheme="minorHAnsi"/>
                <w:sz w:val="16"/>
                <w:szCs w:val="16"/>
              </w:rPr>
              <w:t xml:space="preserve">6 kreditov </w:t>
            </w:r>
          </w:p>
        </w:tc>
      </w:tr>
      <w:tr w:rsidR="00382D7F" w:rsidRPr="00382D7F" w14:paraId="4C58AF40" w14:textId="77777777" w:rsidTr="00EA770F">
        <w:trPr>
          <w:trHeight w:val="417"/>
        </w:trPr>
        <w:tc>
          <w:tcPr>
            <w:tcW w:w="9212" w:type="dxa"/>
            <w:gridSpan w:val="2"/>
          </w:tcPr>
          <w:p w14:paraId="4ED494AE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Odporúčaný semester/trimester štúdia:</w:t>
            </w:r>
            <w:r w:rsidRPr="00606879">
              <w:rPr>
                <w:rFonts w:cstheme="minorHAnsi"/>
                <w:sz w:val="16"/>
                <w:szCs w:val="16"/>
              </w:rPr>
              <w:t xml:space="preserve"> 5. semester</w:t>
            </w:r>
          </w:p>
        </w:tc>
      </w:tr>
      <w:tr w:rsidR="00382D7F" w:rsidRPr="00382D7F" w14:paraId="45473BB4" w14:textId="77777777" w:rsidTr="00EA770F">
        <w:trPr>
          <w:trHeight w:val="420"/>
        </w:trPr>
        <w:tc>
          <w:tcPr>
            <w:tcW w:w="9212" w:type="dxa"/>
            <w:gridSpan w:val="2"/>
          </w:tcPr>
          <w:p w14:paraId="01481481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Stupeň štúdia:</w:t>
            </w:r>
            <w:r w:rsidRPr="00606879">
              <w:rPr>
                <w:rFonts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382D7F" w:rsidRPr="00382D7F" w14:paraId="6504EFEB" w14:textId="77777777" w:rsidTr="00EA770F">
        <w:trPr>
          <w:trHeight w:val="415"/>
        </w:trPr>
        <w:tc>
          <w:tcPr>
            <w:tcW w:w="9212" w:type="dxa"/>
            <w:gridSpan w:val="2"/>
          </w:tcPr>
          <w:p w14:paraId="58CA53FD" w14:textId="768BE31E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Podmieňujúce predmety: </w:t>
            </w:r>
            <w:r w:rsidR="000C5D7E" w:rsidRPr="00606879">
              <w:rPr>
                <w:rFonts w:cstheme="minorHAnsi"/>
                <w:sz w:val="16"/>
                <w:szCs w:val="16"/>
              </w:rPr>
              <w:t>Z</w:t>
            </w:r>
            <w:r w:rsidRPr="00606879">
              <w:rPr>
                <w:rFonts w:cstheme="minorHAnsi"/>
                <w:sz w:val="16"/>
                <w:szCs w:val="16"/>
              </w:rPr>
              <w:t>áklady psychopatológie</w:t>
            </w:r>
            <w:r w:rsidR="000C5D7E" w:rsidRPr="00606879">
              <w:rPr>
                <w:rFonts w:cstheme="minorHAnsi"/>
                <w:sz w:val="16"/>
                <w:szCs w:val="16"/>
              </w:rPr>
              <w:t>;</w:t>
            </w:r>
          </w:p>
        </w:tc>
      </w:tr>
      <w:tr w:rsidR="00382D7F" w:rsidRPr="00382D7F" w14:paraId="2A61BFA8" w14:textId="77777777" w:rsidTr="00EA770F">
        <w:tc>
          <w:tcPr>
            <w:tcW w:w="9212" w:type="dxa"/>
            <w:gridSpan w:val="2"/>
          </w:tcPr>
          <w:p w14:paraId="0974F081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Podmienky na absolvovanie predmetu:</w:t>
            </w:r>
          </w:p>
          <w:p w14:paraId="663B2814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067D6F58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152541E9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  <w:p w14:paraId="515E514C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382D7F" w:rsidRPr="00382D7F" w14:paraId="3A6D4554" w14:textId="77777777" w:rsidTr="00EA770F">
        <w:tc>
          <w:tcPr>
            <w:tcW w:w="9212" w:type="dxa"/>
            <w:gridSpan w:val="2"/>
          </w:tcPr>
          <w:p w14:paraId="03024ADB" w14:textId="77777777" w:rsidR="00382D7F" w:rsidRPr="00606879" w:rsidRDefault="00382D7F" w:rsidP="00382D7F">
            <w:pPr>
              <w:spacing w:after="160" w:line="259" w:lineRule="auto"/>
              <w:contextualSpacing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382D7F" w:rsidRPr="00606879" w14:paraId="7F67757B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E573A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5113A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2E801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6C9B485A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3844E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382D7F" w:rsidRPr="00606879" w14:paraId="168F94D5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E506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E42B3" w14:textId="52B2C174" w:rsidR="00382D7F" w:rsidRPr="00606879" w:rsidRDefault="00382D7F" w:rsidP="009E453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  <w:r w:rsidRPr="00606879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Študenti získajú poznatky o najvýznamnejších smeroch v KP, základné poznatky o etiológii, epidemiológii a klasifikácii psychických a psychosomatických porúch. Systematicky sa začlenia jednotlivé psychické poruchy podľa MKCH-10, resp. DSM-V. Študent získa predstavu o systéme psychických porúch v kontexte psychopatológie s prihliadnutím na psychiatrický aspekt problematiky. </w:t>
                  </w:r>
                </w:p>
                <w:p w14:paraId="3761A96A" w14:textId="77777777" w:rsidR="00382D7F" w:rsidRPr="00606879" w:rsidRDefault="00382D7F" w:rsidP="00382D7F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D1FED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E8776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Ústna skúška (max. 30 bodov), % úspešnosti 61 % - 18 bodov</w:t>
                  </w:r>
                </w:p>
              </w:tc>
            </w:tr>
            <w:tr w:rsidR="00382D7F" w:rsidRPr="00606879" w14:paraId="371BC750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D767D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8392D" w14:textId="2FD5B562" w:rsidR="00382D7F" w:rsidRPr="00606879" w:rsidRDefault="00382D7F" w:rsidP="00382D7F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  <w:r w:rsidRPr="00606879"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Má porozumieť základnej terminológii v súčasnej psychopatológií a v kontexte ich vzájomných vzťahov. Mal by vedieť identifikovať a odlíšiť normu od abnormality a poznať rozlišujúce kritériá.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65700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48B2B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Ústna skúška (max. 35 bodov), % úspešnosti 61 % - 21 bodov</w:t>
                  </w:r>
                </w:p>
              </w:tc>
            </w:tr>
            <w:tr w:rsidR="00382D7F" w:rsidRPr="00606879" w14:paraId="27F30727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A27F9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13763" w14:textId="1C05182E" w:rsidR="00382D7F" w:rsidRPr="00606879" w:rsidRDefault="00382D7F" w:rsidP="009E453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606879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  <w:r w:rsidR="009E4532" w:rsidRPr="00606879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606879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Je schopný porozumieť mechanizmom vzniku psychických porúch s dôrazom na komplexnú interakciu psychologických, sociálnych a biologických determinantov.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6BD89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Prednášky + cvičenie + samoštúdium + kolokviálna diskusia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2123F" w14:textId="77777777" w:rsidR="00382D7F" w:rsidRPr="00606879" w:rsidRDefault="00382D7F" w:rsidP="00382D7F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06879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Ústna skúška (max. 35 bodov), % úspešnosti 61 % - 21 bodov</w:t>
                  </w:r>
                </w:p>
              </w:tc>
            </w:tr>
          </w:tbl>
          <w:p w14:paraId="31663E35" w14:textId="77777777" w:rsidR="00382D7F" w:rsidRPr="00606879" w:rsidRDefault="00382D7F" w:rsidP="00382D7F">
            <w:pPr>
              <w:spacing w:after="160" w:line="259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382D7F" w:rsidRPr="00382D7F" w14:paraId="3B550536" w14:textId="77777777" w:rsidTr="00EA770F">
        <w:tc>
          <w:tcPr>
            <w:tcW w:w="9212" w:type="dxa"/>
            <w:gridSpan w:val="2"/>
          </w:tcPr>
          <w:p w14:paraId="0D098BB3" w14:textId="77777777" w:rsidR="00382D7F" w:rsidRPr="00606879" w:rsidRDefault="00382D7F" w:rsidP="00382D7F">
            <w:pPr>
              <w:spacing w:after="160"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>Stručná osnova predmetu:</w:t>
            </w:r>
            <w:r w:rsidRPr="0060687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240FFE2" w14:textId="3FBAD571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>Predmet, história KP, postavenie v systéme psychologických vied, koncepcie normality</w:t>
            </w:r>
            <w:r w:rsidR="00AE7659" w:rsidRPr="00606879">
              <w:rPr>
                <w:rFonts w:cstheme="minorHAnsi"/>
                <w:sz w:val="16"/>
                <w:szCs w:val="16"/>
                <w:lang w:eastAsia="sk-SK"/>
              </w:rPr>
              <w:t>,</w:t>
            </w:r>
          </w:p>
          <w:p w14:paraId="52A5613C" w14:textId="7D9B2F35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>hlbinné koncepty, humanistický prístup, existencializmus a jeho vplyv na KP koncepcie</w:t>
            </w:r>
            <w:r w:rsidR="00AE7659" w:rsidRPr="00606879">
              <w:rPr>
                <w:rFonts w:cstheme="minorHAnsi"/>
                <w:sz w:val="16"/>
                <w:szCs w:val="16"/>
                <w:lang w:eastAsia="sk-SK"/>
              </w:rPr>
              <w:t>,</w:t>
            </w:r>
          </w:p>
          <w:p w14:paraId="2D90165C" w14:textId="77777777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 xml:space="preserve">teórie učenia a kognitívno-behaviorálny smer v KP, </w:t>
            </w:r>
          </w:p>
          <w:p w14:paraId="0BB69FEA" w14:textId="77777777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 xml:space="preserve">epidemiológia psychických a psychosomatických porúch, </w:t>
            </w:r>
          </w:p>
          <w:p w14:paraId="78219B56" w14:textId="77777777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 xml:space="preserve">patopsychológia a psychosomatika, </w:t>
            </w:r>
          </w:p>
          <w:p w14:paraId="3C512F73" w14:textId="19844EC1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 xml:space="preserve">reakcie na stres, úzkostné poruchy, afektívne poruchy, </w:t>
            </w:r>
          </w:p>
          <w:p w14:paraId="1227D2F1" w14:textId="1CD417E2" w:rsidR="00511BD2" w:rsidRPr="00606879" w:rsidRDefault="00511BD2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>suicidalita,</w:t>
            </w:r>
          </w:p>
          <w:p w14:paraId="11961656" w14:textId="77777777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 xml:space="preserve">schizofrénie, poruchy osobnosti, </w:t>
            </w:r>
          </w:p>
          <w:p w14:paraId="45E3A6A0" w14:textId="77777777" w:rsidR="00382D7F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lastRenderedPageBreak/>
              <w:t>závislosti látkové a nelátkové, poruchy príjmu potravy,</w:t>
            </w:r>
          </w:p>
          <w:p w14:paraId="03A20530" w14:textId="77777777" w:rsidR="009E4532" w:rsidRPr="00606879" w:rsidRDefault="00382D7F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 xml:space="preserve">KP vyššieho veku, vývinové poruchy, </w:t>
            </w:r>
          </w:p>
          <w:p w14:paraId="632B2C16" w14:textId="77777777" w:rsidR="00382D7F" w:rsidRPr="00606879" w:rsidRDefault="00AE7659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606879">
              <w:rPr>
                <w:rFonts w:cstheme="minorHAnsi"/>
                <w:sz w:val="16"/>
                <w:szCs w:val="16"/>
                <w:lang w:eastAsia="sk-SK"/>
              </w:rPr>
              <w:t>p</w:t>
            </w:r>
            <w:r w:rsidR="00382D7F" w:rsidRPr="00606879">
              <w:rPr>
                <w:rFonts w:cstheme="minorHAnsi"/>
                <w:sz w:val="16"/>
                <w:szCs w:val="16"/>
                <w:lang w:eastAsia="sk-SK"/>
              </w:rPr>
              <w:t>sychologická sexuológia</w:t>
            </w:r>
            <w:r w:rsidRPr="00606879">
              <w:rPr>
                <w:rFonts w:cstheme="minorHAnsi"/>
                <w:sz w:val="16"/>
                <w:szCs w:val="16"/>
                <w:lang w:eastAsia="sk-SK"/>
              </w:rPr>
              <w:t>.</w:t>
            </w:r>
          </w:p>
          <w:p w14:paraId="497C299B" w14:textId="24084B53" w:rsidR="00D9195C" w:rsidRPr="00606879" w:rsidRDefault="00D9195C" w:rsidP="00382D7F">
            <w:pPr>
              <w:numPr>
                <w:ilvl w:val="0"/>
                <w:numId w:val="2"/>
              </w:numPr>
              <w:spacing w:after="160" w:line="259" w:lineRule="auto"/>
              <w:ind w:left="426"/>
              <w:contextualSpacing/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</w:p>
        </w:tc>
      </w:tr>
      <w:tr w:rsidR="00382D7F" w:rsidRPr="00382D7F" w14:paraId="4EA71824" w14:textId="77777777" w:rsidTr="00EA770F">
        <w:tc>
          <w:tcPr>
            <w:tcW w:w="9212" w:type="dxa"/>
            <w:gridSpan w:val="2"/>
          </w:tcPr>
          <w:p w14:paraId="47B5C3A8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lastRenderedPageBreak/>
              <w:t xml:space="preserve">Odporúčaná literatúra: </w:t>
            </w:r>
          </w:p>
          <w:p w14:paraId="231FD21C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6CC39FE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sz w:val="16"/>
                <w:szCs w:val="16"/>
              </w:rPr>
              <w:t>Comer, R. J., Comer, J. S. 2017. Abnormal Psychology (Tenth edition). Worth Publishers</w:t>
            </w:r>
          </w:p>
          <w:p w14:paraId="33D97321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sz w:val="16"/>
                <w:szCs w:val="16"/>
              </w:rPr>
              <w:t xml:space="preserve">Heretik, A., Heretik, A., 2016. Klinická psychológia (2. preprac. a rozš. vyd). Psychoprof. </w:t>
            </w:r>
          </w:p>
          <w:p w14:paraId="3822991F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sz w:val="16"/>
                <w:szCs w:val="16"/>
              </w:rPr>
              <w:t>Svoboda, M., Češková, E., a Kučerová, H. 2015. Psychopatologie a psychiatrie pro psychology a speciální pedagogy (3. vyd.). Portál.</w:t>
            </w:r>
          </w:p>
          <w:p w14:paraId="225915D4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382D7F" w:rsidRPr="00382D7F" w14:paraId="2EE824C6" w14:textId="77777777" w:rsidTr="00EA770F">
        <w:trPr>
          <w:trHeight w:val="408"/>
        </w:trPr>
        <w:tc>
          <w:tcPr>
            <w:tcW w:w="9212" w:type="dxa"/>
            <w:gridSpan w:val="2"/>
          </w:tcPr>
          <w:p w14:paraId="7B560AC5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Jazyk, ktorého znalosť je potrebná na absolvovanie predmetu: </w:t>
            </w:r>
            <w:r w:rsidRPr="00606879">
              <w:rPr>
                <w:rFonts w:cstheme="minorHAnsi"/>
                <w:sz w:val="16"/>
                <w:szCs w:val="16"/>
              </w:rPr>
              <w:t xml:space="preserve">slovenský jazyk </w:t>
            </w:r>
          </w:p>
        </w:tc>
      </w:tr>
      <w:tr w:rsidR="00382D7F" w:rsidRPr="00382D7F" w14:paraId="59758BCB" w14:textId="77777777" w:rsidTr="00EA770F">
        <w:trPr>
          <w:trHeight w:val="414"/>
        </w:trPr>
        <w:tc>
          <w:tcPr>
            <w:tcW w:w="9212" w:type="dxa"/>
            <w:gridSpan w:val="2"/>
          </w:tcPr>
          <w:p w14:paraId="1AD7877D" w14:textId="7C7F101C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Poznámky: </w:t>
            </w:r>
            <w:r w:rsidR="00D9195C" w:rsidRPr="00606879">
              <w:rPr>
                <w:rFonts w:cstheme="minorHAnsi"/>
                <w:bCs/>
                <w:sz w:val="16"/>
                <w:szCs w:val="16"/>
              </w:rPr>
              <w:t>povinný predmet</w:t>
            </w:r>
            <w:r w:rsidR="00D9195C" w:rsidRPr="0060687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382D7F" w:rsidRPr="00382D7F" w14:paraId="6ECD4C89" w14:textId="77777777" w:rsidTr="00EA770F">
        <w:trPr>
          <w:trHeight w:val="1256"/>
        </w:trPr>
        <w:tc>
          <w:tcPr>
            <w:tcW w:w="9212" w:type="dxa"/>
            <w:gridSpan w:val="2"/>
          </w:tcPr>
          <w:p w14:paraId="0D80CC3B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Hodnotenie predmetov: </w:t>
            </w:r>
          </w:p>
          <w:p w14:paraId="2127B2FA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sz w:val="16"/>
                <w:szCs w:val="16"/>
              </w:rPr>
              <w:t>Celkový počet hodnotených študentov: 195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82D7F" w:rsidRPr="00606879" w14:paraId="49116602" w14:textId="77777777" w:rsidTr="00EA770F">
              <w:trPr>
                <w:trHeight w:val="442"/>
              </w:trPr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9D580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03737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2F6CD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2C453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2AAA6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97DF1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382D7F" w:rsidRPr="00606879" w14:paraId="5EDD1B4D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34473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29%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5D4EE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16%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6908B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16%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3F56B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26%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AEA4D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13%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B8368" w14:textId="77777777" w:rsidR="00382D7F" w:rsidRPr="00606879" w:rsidRDefault="00382D7F" w:rsidP="00382D7F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06879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636D2FBD" w14:textId="77777777" w:rsidR="00382D7F" w:rsidRPr="00606879" w:rsidRDefault="00382D7F" w:rsidP="00382D7F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382D7F" w:rsidRPr="00382D7F" w14:paraId="3138E15A" w14:textId="77777777" w:rsidTr="00EA770F">
        <w:trPr>
          <w:trHeight w:val="450"/>
        </w:trPr>
        <w:tc>
          <w:tcPr>
            <w:tcW w:w="9212" w:type="dxa"/>
            <w:gridSpan w:val="2"/>
          </w:tcPr>
          <w:p w14:paraId="54FE0CAB" w14:textId="77777777" w:rsidR="00382D7F" w:rsidRPr="00606879" w:rsidRDefault="00382D7F" w:rsidP="00382D7F">
            <w:pPr>
              <w:tabs>
                <w:tab w:val="left" w:pos="1530"/>
              </w:tabs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606879">
              <w:rPr>
                <w:rFonts w:cstheme="minorHAnsi"/>
                <w:b/>
                <w:sz w:val="16"/>
                <w:szCs w:val="16"/>
              </w:rPr>
              <w:t xml:space="preserve">Vyučujúci: </w:t>
            </w:r>
            <w:r w:rsidRPr="00606879">
              <w:rPr>
                <w:rFonts w:cstheme="minorHAnsi"/>
                <w:sz w:val="16"/>
                <w:szCs w:val="16"/>
              </w:rPr>
              <w:t xml:space="preserve">Mgr. Marta Gašparíková, PhD. </w:t>
            </w:r>
          </w:p>
        </w:tc>
      </w:tr>
      <w:tr w:rsidR="00382D7F" w:rsidRPr="00382D7F" w14:paraId="5BC40867" w14:textId="77777777" w:rsidTr="00EA770F">
        <w:trPr>
          <w:trHeight w:val="414"/>
        </w:trPr>
        <w:tc>
          <w:tcPr>
            <w:tcW w:w="9212" w:type="dxa"/>
            <w:gridSpan w:val="2"/>
          </w:tcPr>
          <w:p w14:paraId="6E29FC61" w14:textId="77777777" w:rsidR="00382D7F" w:rsidRPr="00606879" w:rsidRDefault="00382D7F" w:rsidP="00382D7F">
            <w:pPr>
              <w:tabs>
                <w:tab w:val="left" w:pos="1530"/>
              </w:tabs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bCs/>
                <w:sz w:val="16"/>
                <w:szCs w:val="16"/>
              </w:rPr>
              <w:t>Dátum poslednej zmeny:</w:t>
            </w:r>
            <w:r w:rsidRPr="00606879">
              <w:rPr>
                <w:rFonts w:cstheme="minorHAnsi"/>
                <w:sz w:val="16"/>
                <w:szCs w:val="16"/>
              </w:rPr>
              <w:t xml:space="preserve"> 24.08.2023</w:t>
            </w:r>
          </w:p>
        </w:tc>
      </w:tr>
      <w:tr w:rsidR="00382D7F" w:rsidRPr="00382D7F" w14:paraId="6713B67D" w14:textId="77777777" w:rsidTr="00EA770F">
        <w:trPr>
          <w:trHeight w:val="420"/>
        </w:trPr>
        <w:tc>
          <w:tcPr>
            <w:tcW w:w="9212" w:type="dxa"/>
            <w:gridSpan w:val="2"/>
          </w:tcPr>
          <w:p w14:paraId="0A83384E" w14:textId="77777777" w:rsidR="00382D7F" w:rsidRPr="00606879" w:rsidRDefault="00382D7F" w:rsidP="00382D7F">
            <w:pPr>
              <w:tabs>
                <w:tab w:val="left" w:pos="1530"/>
              </w:tabs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606879">
              <w:rPr>
                <w:rFonts w:cstheme="minorHAnsi"/>
                <w:b/>
                <w:bCs/>
                <w:sz w:val="16"/>
                <w:szCs w:val="16"/>
              </w:rPr>
              <w:t>Schválil:</w:t>
            </w:r>
            <w:r w:rsidRPr="00606879">
              <w:rPr>
                <w:rFonts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742017A2" w14:textId="77777777" w:rsidR="00985102" w:rsidRPr="00984EA4" w:rsidRDefault="00985102" w:rsidP="0098510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E37A44E" w14:textId="77777777" w:rsidR="00985102" w:rsidRPr="00984EA4" w:rsidRDefault="00985102" w:rsidP="0098510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7A700F5" w14:textId="77777777" w:rsidR="007C2081" w:rsidRPr="00984EA4" w:rsidRDefault="007C2081">
      <w:pPr>
        <w:rPr>
          <w:rFonts w:cstheme="minorHAnsi"/>
          <w:sz w:val="20"/>
          <w:szCs w:val="20"/>
        </w:rPr>
      </w:pPr>
    </w:p>
    <w:sectPr w:rsidR="007C2081" w:rsidRPr="0098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233C0"/>
    <w:multiLevelType w:val="hybridMultilevel"/>
    <w:tmpl w:val="0A84E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2287D"/>
    <w:multiLevelType w:val="hybridMultilevel"/>
    <w:tmpl w:val="F76A2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3921132">
    <w:abstractNumId w:val="1"/>
  </w:num>
  <w:num w:numId="2" w16cid:durableId="26214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02"/>
    <w:rsid w:val="000032E7"/>
    <w:rsid w:val="00080CD6"/>
    <w:rsid w:val="000C578D"/>
    <w:rsid w:val="000C5D7E"/>
    <w:rsid w:val="00122C4C"/>
    <w:rsid w:val="001653BD"/>
    <w:rsid w:val="00201A7D"/>
    <w:rsid w:val="002B3A98"/>
    <w:rsid w:val="002E407A"/>
    <w:rsid w:val="002F01BD"/>
    <w:rsid w:val="00366075"/>
    <w:rsid w:val="00382D7F"/>
    <w:rsid w:val="004B4A3A"/>
    <w:rsid w:val="00505928"/>
    <w:rsid w:val="00511BD2"/>
    <w:rsid w:val="0054062C"/>
    <w:rsid w:val="00606879"/>
    <w:rsid w:val="00621401"/>
    <w:rsid w:val="00743530"/>
    <w:rsid w:val="007475BA"/>
    <w:rsid w:val="007C2081"/>
    <w:rsid w:val="00954BF2"/>
    <w:rsid w:val="00984EA4"/>
    <w:rsid w:val="00985102"/>
    <w:rsid w:val="009B33CE"/>
    <w:rsid w:val="009E4532"/>
    <w:rsid w:val="00A24932"/>
    <w:rsid w:val="00A41178"/>
    <w:rsid w:val="00AE7659"/>
    <w:rsid w:val="00B562A7"/>
    <w:rsid w:val="00BB3BBD"/>
    <w:rsid w:val="00BE0A78"/>
    <w:rsid w:val="00CB5294"/>
    <w:rsid w:val="00D27288"/>
    <w:rsid w:val="00D9195C"/>
    <w:rsid w:val="00DE0D62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25D9"/>
  <w15:docId w15:val="{9789FAEB-2704-4474-A464-1BBDA514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5102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9851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85102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24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24932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Nociar</dc:creator>
  <cp:lastModifiedBy>Sona Rossi</cp:lastModifiedBy>
  <cp:revision>36</cp:revision>
  <dcterms:created xsi:type="dcterms:W3CDTF">2021-10-05T11:15:00Z</dcterms:created>
  <dcterms:modified xsi:type="dcterms:W3CDTF">2023-09-18T08:44:00Z</dcterms:modified>
</cp:coreProperties>
</file>